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Style w:val="Heading3"/>
        <w:keepNext w:val="0"/>
        <w:keepLines w:val="0"/>
        <w:spacing w:before="280" w:line="360" w:lineRule="auto"/>
        <w:rPr>
          <w:b w:val="1"/>
          <w:color w:val="000000"/>
          <w:sz w:val="32"/>
          <w:szCs w:val="32"/>
        </w:rPr>
      </w:pPr>
      <w:bookmarkStart w:colFirst="0" w:colLast="0" w:name="_vehi192osrsl" w:id="0"/>
      <w:bookmarkEnd w:id="0"/>
      <w:r w:rsidDel="00000000" w:rsidR="00000000" w:rsidRPr="00000000">
        <w:rPr>
          <w:b w:val="1"/>
          <w:color w:val="000000"/>
          <w:sz w:val="32"/>
          <w:szCs w:val="32"/>
          <w:rtl w:val="0"/>
        </w:rPr>
        <w:t xml:space="preserve">Broom St. Productions Pricing Ranges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  <w:i w:val="1"/>
          <w:sz w:val="28"/>
          <w:szCs w:val="28"/>
          <w:u w:val="single"/>
        </w:rPr>
      </w:pPr>
      <w:r w:rsidDel="00000000" w:rsidR="00000000" w:rsidRPr="00000000">
        <w:rPr>
          <w:b w:val="1"/>
          <w:i w:val="1"/>
          <w:sz w:val="28"/>
          <w:szCs w:val="28"/>
          <w:u w:val="single"/>
          <w:rtl w:val="0"/>
        </w:rPr>
        <w:t xml:space="preserve">Photo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40" w:before="240" w:line="360" w:lineRule="auto"/>
        <w:ind w:left="0" w:firstLine="0"/>
        <w:rPr>
          <w:b w:val="1"/>
          <w:color w:val="666666"/>
          <w:sz w:val="18"/>
          <w:szCs w:val="18"/>
        </w:rPr>
      </w:pPr>
      <w:r w:rsidDel="00000000" w:rsidR="00000000" w:rsidRPr="00000000">
        <w:rPr>
          <w:color w:val="666666"/>
          <w:rtl w:val="0"/>
        </w:rPr>
        <w:t xml:space="preserve">**</w:t>
      </w:r>
      <w:r w:rsidDel="00000000" w:rsidR="00000000" w:rsidRPr="00000000">
        <w:rPr>
          <w:rFonts w:ascii="Courier New" w:cs="Courier New" w:eastAsia="Courier New" w:hAnsi="Courier New"/>
          <w:b w:val="1"/>
          <w:color w:val="666666"/>
          <w:rtl w:val="0"/>
        </w:rPr>
        <w:t xml:space="preserve">Urban areas with competitive markets may have higher prices</w:t>
      </w:r>
      <w:r w:rsidDel="00000000" w:rsidR="00000000" w:rsidRPr="00000000">
        <w:rPr>
          <w:b w:val="1"/>
          <w:color w:val="666666"/>
          <w:rtl w:val="0"/>
        </w:rPr>
        <w:t xml:space="preserve">**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40" w:before="240" w:line="360" w:lineRule="auto"/>
        <w:ind w:left="0" w:firstLine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Basic Photo Package</w:t>
      </w:r>
    </w:p>
    <w:p w:rsidR="00000000" w:rsidDel="00000000" w:rsidP="00000000" w:rsidRDefault="00000000" w:rsidRPr="00000000" w14:paraId="00000006">
      <w:pPr>
        <w:numPr>
          <w:ilvl w:val="0"/>
          <w:numId w:val="3"/>
        </w:numPr>
        <w:spacing w:after="0" w:afterAutospacing="0" w:before="240" w:line="360" w:lineRule="auto"/>
        <w:ind w:left="72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Price: </w:t>
      </w:r>
      <w:r w:rsidDel="00000000" w:rsidR="00000000" w:rsidRPr="00000000">
        <w:rPr>
          <w:sz w:val="24"/>
          <w:szCs w:val="24"/>
          <w:rtl w:val="0"/>
        </w:rPr>
        <w:t xml:space="preserve">$100–$180 (Dependant on location/travel/amount of photos)</w:t>
      </w:r>
    </w:p>
    <w:p w:rsidR="00000000" w:rsidDel="00000000" w:rsidP="00000000" w:rsidRDefault="00000000" w:rsidRPr="00000000" w14:paraId="00000007">
      <w:pPr>
        <w:numPr>
          <w:ilvl w:val="0"/>
          <w:numId w:val="3"/>
        </w:numPr>
        <w:spacing w:after="0" w:afterAutospacing="0" w:before="0" w:beforeAutospacing="0" w:line="36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Photo amount: 10 - 25 photos</w:t>
      </w:r>
    </w:p>
    <w:p w:rsidR="00000000" w:rsidDel="00000000" w:rsidP="00000000" w:rsidRDefault="00000000" w:rsidRPr="00000000" w14:paraId="00000008">
      <w:pPr>
        <w:numPr>
          <w:ilvl w:val="0"/>
          <w:numId w:val="3"/>
        </w:numPr>
        <w:spacing w:after="240" w:before="0" w:beforeAutospacing="0" w:line="36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Features: Basic edited/color corrected photos</w:t>
      </w:r>
    </w:p>
    <w:p w:rsidR="00000000" w:rsidDel="00000000" w:rsidP="00000000" w:rsidRDefault="00000000" w:rsidRPr="00000000" w14:paraId="00000009">
      <w:pPr>
        <w:spacing w:after="240" w:before="240" w:line="360" w:lineRule="auto"/>
        <w:ind w:left="0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Standard Photo Package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240" w:line="360" w:lineRule="auto"/>
        <w:ind w:left="72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Price: </w:t>
      </w:r>
      <w:r w:rsidDel="00000000" w:rsidR="00000000" w:rsidRPr="00000000">
        <w:rPr>
          <w:sz w:val="24"/>
          <w:szCs w:val="24"/>
          <w:rtl w:val="0"/>
        </w:rPr>
        <w:t xml:space="preserve">$200–$350 (Dependant on location/travel/amount of photos)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="36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Photo amount: 30 - 75 photos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240" w:before="0" w:beforeAutospacing="0" w:line="36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Features: Basic edited/color corrected photos/</w:t>
      </w:r>
      <w:r w:rsidDel="00000000" w:rsidR="00000000" w:rsidRPr="00000000">
        <w:rPr>
          <w:sz w:val="24"/>
          <w:szCs w:val="24"/>
          <w:rtl w:val="0"/>
        </w:rPr>
        <w:t xml:space="preserve">Arial drone photos/360 photos</w:t>
      </w:r>
    </w:p>
    <w:p w:rsidR="00000000" w:rsidDel="00000000" w:rsidP="00000000" w:rsidRDefault="00000000" w:rsidRPr="00000000" w14:paraId="0000000D">
      <w:pPr>
        <w:spacing w:after="240" w:before="240" w:line="360" w:lineRule="auto"/>
        <w:ind w:left="0" w:firstLine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______________________________________________________________________</w:t>
      </w:r>
    </w:p>
    <w:p w:rsidR="00000000" w:rsidDel="00000000" w:rsidP="00000000" w:rsidRDefault="00000000" w:rsidRPr="00000000" w14:paraId="0000000E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i w:val="1"/>
          <w:sz w:val="28"/>
          <w:szCs w:val="28"/>
          <w:u w:val="single"/>
          <w:rtl w:val="0"/>
        </w:rPr>
        <w:t xml:space="preserve">Video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240" w:before="240" w:line="360" w:lineRule="auto"/>
        <w:ind w:left="0" w:firstLine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Basic Video Package</w:t>
      </w:r>
    </w:p>
    <w:p w:rsidR="00000000" w:rsidDel="00000000" w:rsidP="00000000" w:rsidRDefault="00000000" w:rsidRPr="00000000" w14:paraId="00000010">
      <w:pPr>
        <w:numPr>
          <w:ilvl w:val="1"/>
          <w:numId w:val="4"/>
        </w:numPr>
        <w:spacing w:after="0" w:afterAutospacing="0" w:before="240" w:line="36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Price:</w:t>
      </w:r>
      <w:r w:rsidDel="00000000" w:rsidR="00000000" w:rsidRPr="00000000">
        <w:rPr>
          <w:sz w:val="24"/>
          <w:szCs w:val="24"/>
          <w:rtl w:val="0"/>
        </w:rPr>
        <w:t xml:space="preserve"> $200–$375 (Dependant on length)</w:t>
      </w:r>
    </w:p>
    <w:p w:rsidR="00000000" w:rsidDel="00000000" w:rsidP="00000000" w:rsidRDefault="00000000" w:rsidRPr="00000000" w14:paraId="00000011">
      <w:pPr>
        <w:numPr>
          <w:ilvl w:val="1"/>
          <w:numId w:val="4"/>
        </w:numPr>
        <w:spacing w:after="0" w:afterAutospacing="0" w:before="0" w:beforeAutospacing="0" w:line="36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Includes: A short, simple video showcasing the property, minimal editing, and often 20 sec to 3 minutes long.</w:t>
      </w:r>
    </w:p>
    <w:p w:rsidR="00000000" w:rsidDel="00000000" w:rsidP="00000000" w:rsidRDefault="00000000" w:rsidRPr="00000000" w14:paraId="00000012">
      <w:pPr>
        <w:numPr>
          <w:ilvl w:val="1"/>
          <w:numId w:val="4"/>
        </w:numPr>
        <w:spacing w:after="240" w:before="0" w:beforeAutospacing="0" w:line="36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Features: Basic video with strict shots limited to only the immediate property. Made for social and landing pages.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240" w:before="240" w:line="360" w:lineRule="auto"/>
        <w:ind w:left="0" w:firstLine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Standard Video Package</w:t>
      </w:r>
    </w:p>
    <w:p w:rsidR="00000000" w:rsidDel="00000000" w:rsidP="00000000" w:rsidRDefault="00000000" w:rsidRPr="00000000" w14:paraId="00000014">
      <w:pPr>
        <w:numPr>
          <w:ilvl w:val="1"/>
          <w:numId w:val="4"/>
        </w:numPr>
        <w:spacing w:after="0" w:afterAutospacing="0" w:before="240" w:line="36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Price:</w:t>
      </w:r>
      <w:r w:rsidDel="00000000" w:rsidR="00000000" w:rsidRPr="00000000">
        <w:rPr>
          <w:sz w:val="24"/>
          <w:szCs w:val="24"/>
          <w:rtl w:val="0"/>
        </w:rPr>
        <w:t xml:space="preserve"> $375–$700 (Dependant on efforts and demands of Client)</w:t>
      </w:r>
    </w:p>
    <w:p w:rsidR="00000000" w:rsidDel="00000000" w:rsidP="00000000" w:rsidRDefault="00000000" w:rsidRPr="00000000" w14:paraId="00000015">
      <w:pPr>
        <w:numPr>
          <w:ilvl w:val="1"/>
          <w:numId w:val="4"/>
        </w:numPr>
        <w:spacing w:after="0" w:afterAutospacing="0" w:before="0" w:beforeAutospacing="0" w:line="36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Includes: A more polished video with higher-quality and detailed editing, color grading, potential drone footage, 360 virtual tour, or opportunities for </w:t>
      </w:r>
      <w:r w:rsidDel="00000000" w:rsidR="00000000" w:rsidRPr="00000000">
        <w:rPr>
          <w:b w:val="1"/>
          <w:sz w:val="24"/>
          <w:szCs w:val="24"/>
          <w:rtl w:val="0"/>
        </w:rPr>
        <w:t xml:space="preserve">Mic’d-up tour </w:t>
      </w:r>
      <w:r w:rsidDel="00000000" w:rsidR="00000000" w:rsidRPr="00000000">
        <w:rPr>
          <w:sz w:val="24"/>
          <w:szCs w:val="24"/>
          <w:rtl w:val="0"/>
        </w:rPr>
        <w:t xml:space="preserve">for social pages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16">
      <w:pPr>
        <w:numPr>
          <w:ilvl w:val="1"/>
          <w:numId w:val="4"/>
        </w:numPr>
        <w:spacing w:after="240" w:before="0" w:beforeAutospacing="0" w:line="36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Features: Incorporates details such as neighborhood views from the surrounding area, music, possible voiceover, and smooth transitions. Made for social and landing pages.</w:t>
      </w:r>
    </w:p>
    <w:p w:rsidR="00000000" w:rsidDel="00000000" w:rsidP="00000000" w:rsidRDefault="00000000" w:rsidRPr="00000000" w14:paraId="00000017">
      <w:pPr>
        <w:spacing w:after="240" w:before="240" w:line="360" w:lineRule="auto"/>
        <w:ind w:left="0" w:firstLine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______________________________________________________________________</w:t>
      </w:r>
    </w:p>
    <w:p w:rsidR="00000000" w:rsidDel="00000000" w:rsidP="00000000" w:rsidRDefault="00000000" w:rsidRPr="00000000" w14:paraId="00000018">
      <w:pPr>
        <w:pStyle w:val="Heading3"/>
        <w:keepNext w:val="0"/>
        <w:keepLines w:val="0"/>
        <w:spacing w:before="280" w:line="360" w:lineRule="auto"/>
        <w:rPr>
          <w:b w:val="1"/>
          <w:color w:val="000000"/>
        </w:rPr>
      </w:pPr>
      <w:bookmarkStart w:colFirst="0" w:colLast="0" w:name="_c76y6apsovww" w:id="1"/>
      <w:bookmarkEnd w:id="1"/>
      <w:r w:rsidDel="00000000" w:rsidR="00000000" w:rsidRPr="00000000">
        <w:rPr>
          <w:b w:val="1"/>
          <w:color w:val="000000"/>
          <w:rtl w:val="0"/>
        </w:rPr>
        <w:t xml:space="preserve">Factors Affecting Cost</w:t>
      </w:r>
    </w:p>
    <w:p w:rsidR="00000000" w:rsidDel="00000000" w:rsidP="00000000" w:rsidRDefault="00000000" w:rsidRPr="00000000" w14:paraId="00000019">
      <w:pPr>
        <w:spacing w:line="360" w:lineRule="auto"/>
        <w:rPr>
          <w:color w:val="666666"/>
          <w:sz w:val="26"/>
          <w:szCs w:val="26"/>
        </w:rPr>
      </w:pPr>
      <w:r w:rsidDel="00000000" w:rsidR="00000000" w:rsidRPr="00000000">
        <w:rPr>
          <w:color w:val="666666"/>
          <w:sz w:val="20"/>
          <w:szCs w:val="20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i w:val="1"/>
          <w:color w:val="666666"/>
          <w:sz w:val="20"/>
          <w:szCs w:val="20"/>
          <w:rtl w:val="0"/>
        </w:rPr>
        <w:t xml:space="preserve">Pricing designated below are not additional fees</w:t>
      </w:r>
      <w:r w:rsidDel="00000000" w:rsidR="00000000" w:rsidRPr="00000000">
        <w:rPr>
          <w:color w:val="666666"/>
          <w:sz w:val="20"/>
          <w:szCs w:val="20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0"/>
          <w:numId w:val="2"/>
        </w:numPr>
        <w:spacing w:after="0" w:afterAutospacing="0" w:before="240" w:line="360" w:lineRule="auto"/>
        <w:ind w:left="720" w:hanging="360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Price </w:t>
      </w:r>
      <w:r w:rsidDel="00000000" w:rsidR="00000000" w:rsidRPr="00000000">
        <w:rPr>
          <w:b w:val="1"/>
          <w:sz w:val="28"/>
          <w:szCs w:val="28"/>
          <w:rtl w:val="0"/>
        </w:rPr>
        <w:t xml:space="preserve">Breakdown:</w:t>
      </w:r>
    </w:p>
    <w:p w:rsidR="00000000" w:rsidDel="00000000" w:rsidP="00000000" w:rsidRDefault="00000000" w:rsidRPr="00000000" w14:paraId="0000001B">
      <w:pPr>
        <w:numPr>
          <w:ilvl w:val="1"/>
          <w:numId w:val="2"/>
        </w:numPr>
        <w:spacing w:after="0" w:afterAutospacing="0" w:before="0" w:beforeAutospacing="0" w:line="360" w:lineRule="auto"/>
        <w:ind w:left="144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Drone footage: Adds $75–$100.</w:t>
      </w:r>
    </w:p>
    <w:p w:rsidR="00000000" w:rsidDel="00000000" w:rsidP="00000000" w:rsidRDefault="00000000" w:rsidRPr="00000000" w14:paraId="0000001C">
      <w:pPr>
        <w:numPr>
          <w:ilvl w:val="1"/>
          <w:numId w:val="2"/>
        </w:numPr>
        <w:spacing w:after="0" w:afterAutospacing="0" w:before="0" w:beforeAutospacing="0" w:line="360" w:lineRule="auto"/>
        <w:ind w:left="1440" w:hanging="360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Mic’d tour: Adds $100–$175</w:t>
      </w:r>
    </w:p>
    <w:p w:rsidR="00000000" w:rsidDel="00000000" w:rsidP="00000000" w:rsidRDefault="00000000" w:rsidRPr="00000000" w14:paraId="0000001D">
      <w:pPr>
        <w:numPr>
          <w:ilvl w:val="1"/>
          <w:numId w:val="2"/>
        </w:numPr>
        <w:spacing w:after="0" w:afterAutospacing="0" w:before="0" w:beforeAutospacing="0" w:line="360" w:lineRule="auto"/>
        <w:ind w:left="144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360 virtual tour: Adds $75–$100.</w:t>
      </w:r>
    </w:p>
    <w:p w:rsidR="00000000" w:rsidDel="00000000" w:rsidP="00000000" w:rsidRDefault="00000000" w:rsidRPr="00000000" w14:paraId="0000001E">
      <w:pPr>
        <w:numPr>
          <w:ilvl w:val="1"/>
          <w:numId w:val="2"/>
        </w:numPr>
        <w:spacing w:after="240" w:before="0" w:beforeAutospacing="0" w:line="360" w:lineRule="auto"/>
        <w:ind w:left="144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Quick turnaround: Rush fees can range from $75–$175.</w:t>
      </w:r>
    </w:p>
    <w:p w:rsidR="00000000" w:rsidDel="00000000" w:rsidP="00000000" w:rsidRDefault="00000000" w:rsidRPr="00000000" w14:paraId="0000001F">
      <w:pPr>
        <w:spacing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6" w:type="default"/>
      <w:pgSz w:h="15840" w:w="12240" w:orient="portrait"/>
      <w:pgMar w:bottom="1440" w:top="1440" w:left="1440" w:right="1440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ourier New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0">
    <w:pPr>
      <w:jc w:val="center"/>
      <w:rPr/>
    </w:pPr>
    <w:r w:rsidDel="00000000" w:rsidR="00000000" w:rsidRPr="00000000">
      <w:rPr>
        <w:rtl w:val="0"/>
      </w:rPr>
      <w:t xml:space="preserve">               </w:t>
    </w:r>
    <w:r w:rsidDel="00000000" w:rsidR="00000000" w:rsidRPr="00000000">
      <w:rPr/>
      <w:drawing>
        <wp:inline distB="114300" distT="114300" distL="114300" distR="114300">
          <wp:extent cx="2745126" cy="814388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24133" l="10152" r="-10152" t="24133"/>
                  <a:stretch>
                    <a:fillRect/>
                  </a:stretch>
                </pic:blipFill>
                <pic:spPr>
                  <a:xfrm>
                    <a:off x="0" y="0"/>
                    <a:ext cx="2745126" cy="814388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